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DB1" w:rsidRDefault="004B4351">
      <w:pPr>
        <w:rPr>
          <w:b/>
        </w:rPr>
      </w:pPr>
      <w:r w:rsidRPr="004B4351">
        <w:rPr>
          <w:b/>
        </w:rPr>
        <w:t>Novena di Pentecoste 2018. Martedì 15 maggio. Quinto giorno.</w:t>
      </w:r>
    </w:p>
    <w:p w:rsidR="004B4351" w:rsidRDefault="004B4351" w:rsidP="004B4351">
      <w:pPr>
        <w:jc w:val="both"/>
      </w:pPr>
      <w:r>
        <w:t>Siamo alla metà del nostro cammino verso la festa di Pentecoste; rileggendo le riflessioni dei giorni scorsi penso che sia il caso di fermarsi un attimo. Può essere, infatti, che sia sorta una difficoltà o una domanda: ‘Ma in concreto, nella vita di tutti giorni</w:t>
      </w:r>
      <w:r w:rsidR="007E5D03">
        <w:t>,</w:t>
      </w:r>
      <w:r>
        <w:t xml:space="preserve"> cosa significa tutto quello che si detto? E come faccio ad assecondare l’azione dello Spirito e, prima ancora, a capire se e come agisce dentro di me?’.</w:t>
      </w:r>
      <w:r w:rsidR="007E5D03">
        <w:t xml:space="preserve"> </w:t>
      </w:r>
      <w:r>
        <w:t>La domanda non è da poco; non per niente, infatti, la terza persona della Trinità è dimenticata, almeno in Occidente, sia della riflessione teologica che dalla pratica spirituale.</w:t>
      </w:r>
      <w:r w:rsidR="007E5D03">
        <w:t xml:space="preserve"> </w:t>
      </w:r>
      <w:r>
        <w:t>Cercando di essere il più semplice possibile io puntualizzerei questi punti:</w:t>
      </w:r>
    </w:p>
    <w:p w:rsidR="007E5D03" w:rsidRDefault="007E5D03" w:rsidP="00505E3B">
      <w:pPr>
        <w:jc w:val="both"/>
      </w:pPr>
    </w:p>
    <w:p w:rsidR="008E212A" w:rsidRDefault="00505E3B" w:rsidP="00505E3B">
      <w:pPr>
        <w:jc w:val="both"/>
      </w:pPr>
      <w:r>
        <w:t>1.</w:t>
      </w:r>
      <w:r w:rsidR="004B4351">
        <w:t>Tutto prende avvio dal Battesimo</w:t>
      </w:r>
      <w:r>
        <w:t xml:space="preserve"> e dalla Cresima</w:t>
      </w:r>
      <w:r w:rsidR="004B4351">
        <w:t>. Il Battesi</w:t>
      </w:r>
      <w:r>
        <w:t xml:space="preserve">mo è una vera </w:t>
      </w:r>
      <w:proofErr w:type="spellStart"/>
      <w:r>
        <w:t>ri</w:t>
      </w:r>
      <w:proofErr w:type="spellEnd"/>
      <w:r>
        <w:t>-creazione dell</w:t>
      </w:r>
      <w:r w:rsidR="004B4351">
        <w:t>‘uomo; esso tras</w:t>
      </w:r>
      <w:r>
        <w:t xml:space="preserve">forma fin nelle viscere tutta la sua </w:t>
      </w:r>
      <w:r w:rsidR="004B4351">
        <w:t xml:space="preserve">esistenza e la pone sotto il sigillo e l’influsso dello Spirito santo. </w:t>
      </w:r>
      <w:r>
        <w:t>Q</w:t>
      </w:r>
      <w:r w:rsidR="007E5D03">
        <w:t>uesta consacrazione battesimale</w:t>
      </w:r>
      <w:r>
        <w:t xml:space="preserve"> viene sigillata </w:t>
      </w:r>
      <w:proofErr w:type="gramStart"/>
      <w:r>
        <w:t>e ‘</w:t>
      </w:r>
      <w:proofErr w:type="gramEnd"/>
      <w:r>
        <w:t xml:space="preserve">confermata’ (resa adulta) con la consacrazione crismale. </w:t>
      </w:r>
      <w:r w:rsidR="007E5D03">
        <w:t xml:space="preserve">Questo avviene in un </w:t>
      </w:r>
      <w:r w:rsidR="004B4351">
        <w:t>senso molto preciso</w:t>
      </w:r>
      <w:r>
        <w:t>: senza</w:t>
      </w:r>
      <w:r w:rsidR="008E212A">
        <w:t xml:space="preserve"> un’azione diretta di Dio non è possibile fare nulla di quello che dice il Vangelo e senza un’azione diretta di Dio non è possibile uscire vivi dalla vita. Questa azione divina non è una ‘aggiunta’ che corona gl</w:t>
      </w:r>
      <w:r>
        <w:t>i sforzi umani ma l’inizio di quella divino-umanità redenta con il sangue di Gesù che rende il cristiano figlio adottato</w:t>
      </w:r>
      <w:r w:rsidR="007E5D03">
        <w:t xml:space="preserve"> per sempre</w:t>
      </w:r>
      <w:r>
        <w:t xml:space="preserve"> dal Padre </w:t>
      </w:r>
      <w:r w:rsidR="008E212A">
        <w:t>nel Figlio Gesù. In qualche</w:t>
      </w:r>
      <w:r w:rsidR="007E5D03">
        <w:t xml:space="preserve"> modo l’umanità del battezzato è</w:t>
      </w:r>
      <w:r w:rsidR="008E212A">
        <w:t xml:space="preserve"> inondata </w:t>
      </w:r>
      <w:r>
        <w:t xml:space="preserve">e quasi travolta </w:t>
      </w:r>
      <w:r w:rsidR="008E212A">
        <w:t>dalla Grazia (che è Dio in persona e che noi chiamiamo Spirito santo) e viene riscattata dalla schiavitù del peccato e dalla caducità della mor</w:t>
      </w:r>
      <w:r>
        <w:t xml:space="preserve">te. Tutto ciò è reso possibile </w:t>
      </w:r>
      <w:r w:rsidR="008E212A">
        <w:t>d</w:t>
      </w:r>
      <w:r>
        <w:t>al sacrificio di Gesù Crocefisso e Risort</w:t>
      </w:r>
      <w:r w:rsidR="007E5D03">
        <w:t xml:space="preserve">o per gli uomini. Il </w:t>
      </w:r>
      <w:r w:rsidR="008E212A">
        <w:t xml:space="preserve">sacrificio </w:t>
      </w:r>
      <w:r w:rsidR="007E5D03">
        <w:t xml:space="preserve">di </w:t>
      </w:r>
      <w:r w:rsidR="008E212A">
        <w:t>Gesù ha riscattato</w:t>
      </w:r>
      <w:r>
        <w:t xml:space="preserve"> l’umanità e </w:t>
      </w:r>
      <w:r w:rsidR="008E212A">
        <w:t>i</w:t>
      </w:r>
      <w:r>
        <w:t xml:space="preserve"> segni sacramentali, celebrati dalla Liturgia della Chiesa, lo rendono attuale ed efficace</w:t>
      </w:r>
      <w:r w:rsidR="008E212A">
        <w:t xml:space="preserve"> nei secoli</w:t>
      </w:r>
      <w:r>
        <w:t xml:space="preserve"> dei secoli</w:t>
      </w:r>
      <w:r w:rsidR="007E5D03">
        <w:t>,</w:t>
      </w:r>
      <w:r>
        <w:t xml:space="preserve"> fino al suo glorioso ritorno</w:t>
      </w:r>
      <w:r w:rsidR="008E212A">
        <w:t>.</w:t>
      </w:r>
    </w:p>
    <w:p w:rsidR="008E212A" w:rsidRDefault="008E212A" w:rsidP="004B4351">
      <w:pPr>
        <w:jc w:val="both"/>
      </w:pPr>
    </w:p>
    <w:p w:rsidR="00EC715C" w:rsidRDefault="008E212A" w:rsidP="004B4351">
      <w:pPr>
        <w:jc w:val="both"/>
      </w:pPr>
      <w:r>
        <w:t>2. Bisogna specificare le conse</w:t>
      </w:r>
      <w:r w:rsidR="007E5D03">
        <w:t>guenze</w:t>
      </w:r>
      <w:r w:rsidR="00505E3B">
        <w:t xml:space="preserve"> pratiche di questi eventi straordinari</w:t>
      </w:r>
      <w:r>
        <w:t>. La prima</w:t>
      </w:r>
      <w:r w:rsidR="00505E3B">
        <w:t xml:space="preserve"> conseguenza è che esi</w:t>
      </w:r>
      <w:r w:rsidR="007E5D03">
        <w:t>ste</w:t>
      </w:r>
      <w:r w:rsidR="00505E3B">
        <w:t xml:space="preserve"> un’unica vocazione per tutti i cristiani: orientare </w:t>
      </w:r>
      <w:r>
        <w:t xml:space="preserve">la vita in modo che </w:t>
      </w:r>
      <w:r w:rsidR="00505E3B">
        <w:t xml:space="preserve">essa </w:t>
      </w:r>
      <w:r>
        <w:t>assum</w:t>
      </w:r>
      <w:r w:rsidR="007E5D03">
        <w:t>a la forma della C</w:t>
      </w:r>
      <w:r>
        <w:t>roce, cioè del dono incondizionato</w:t>
      </w:r>
      <w:r w:rsidR="00505E3B">
        <w:t xml:space="preserve"> di sé</w:t>
      </w:r>
      <w:r>
        <w:t xml:space="preserve">. Dobbiamo prendere sul serio questa affermazione perché è seria e decisiva. Se la negassimo non avremmo più il cristianesimo, cioè ridurremmo il messaggio del Vangelo ad un insieme di norme </w:t>
      </w:r>
      <w:r w:rsidR="00505E3B">
        <w:t>(</w:t>
      </w:r>
      <w:r>
        <w:t>una più umana e più bella dell’altra</w:t>
      </w:r>
      <w:r w:rsidR="00505E3B">
        <w:t>)</w:t>
      </w:r>
      <w:r>
        <w:t xml:space="preserve"> che sono offerte a coloro che le ritengono g</w:t>
      </w:r>
      <w:r w:rsidR="00505E3B">
        <w:t xml:space="preserve">iuste e vogliono praticarle. Siamo di fronte ad una duplice alternativa; </w:t>
      </w:r>
      <w:r>
        <w:t xml:space="preserve">io, restando </w:t>
      </w:r>
      <w:r w:rsidR="00B348DD">
        <w:t>‘</w:t>
      </w:r>
      <w:r>
        <w:t>uomo</w:t>
      </w:r>
      <w:r w:rsidR="00EC715C">
        <w:t xml:space="preserve"> senza grazia</w:t>
      </w:r>
      <w:r w:rsidR="00B348DD">
        <w:t>’</w:t>
      </w:r>
      <w:r w:rsidR="00EC715C">
        <w:t>, cerco di costruire una vita che m</w:t>
      </w:r>
      <w:r w:rsidR="00B348DD">
        <w:t>i meriti un giudizio positivo da</w:t>
      </w:r>
      <w:r w:rsidR="00EC715C">
        <w:t xml:space="preserve"> Dio e quin</w:t>
      </w:r>
      <w:r w:rsidR="00B348DD">
        <w:t>di ritengo il Vangelo</w:t>
      </w:r>
      <w:r w:rsidR="00EC715C">
        <w:t xml:space="preserve"> praticabile</w:t>
      </w:r>
      <w:r w:rsidR="00B348DD">
        <w:t xml:space="preserve"> con l’impegno della volontà. N</w:t>
      </w:r>
      <w:r w:rsidR="00EC715C">
        <w:t>on neg</w:t>
      </w:r>
      <w:r w:rsidR="00B348DD">
        <w:t>o l’aiuto di Dio, ma è</w:t>
      </w:r>
      <w:r w:rsidR="00EC715C">
        <w:t xml:space="preserve"> </w:t>
      </w:r>
      <w:r w:rsidR="00B348DD">
        <w:t>‘solo’ un aiuto e se lo rifiutassi otterrei di</w:t>
      </w:r>
      <w:r w:rsidR="00EC715C">
        <w:t xml:space="preserve"> rendere </w:t>
      </w:r>
      <w:r w:rsidR="00B348DD">
        <w:t xml:space="preserve">il Vangelo </w:t>
      </w:r>
      <w:r w:rsidR="00EC715C">
        <w:t>un po’ più diff</w:t>
      </w:r>
      <w:r w:rsidR="00B348DD">
        <w:t>icile, ma non impossibile; i</w:t>
      </w:r>
      <w:r w:rsidR="00EC715C">
        <w:t>n questo caso il Vangelo è morto: una buona e sensata ‘morale laica’ è più che sufficiente. Se in</w:t>
      </w:r>
      <w:r w:rsidR="00B348DD">
        <w:t xml:space="preserve">vece prendo con serietà le Parole del Vangelo </w:t>
      </w:r>
      <w:r w:rsidR="00EC715C">
        <w:t>mi rendo conto che essere perfetto c</w:t>
      </w:r>
      <w:r w:rsidR="00B348DD">
        <w:t>ome Dio, amare i nemici come fossero</w:t>
      </w:r>
      <w:r w:rsidR="00EC715C">
        <w:t xml:space="preserve"> amici, pregare per quelli che mi odiano, perdonare le offese, vivere la carità in ogni frangente, trovare più gioia nel dare che nel ricevere, praticare una giustizia che mi chiede non di dare a ciascuno il suo ma agli altri il mio, e soprattutto avere la certezza di ottenere la vittoria sulla morte, tutto questo non è alla mia portata. </w:t>
      </w:r>
      <w:proofErr w:type="gramStart"/>
      <w:r w:rsidR="00EC715C">
        <w:t>E’</w:t>
      </w:r>
      <w:proofErr w:type="gramEnd"/>
      <w:r w:rsidR="00EC715C">
        <w:t xml:space="preserve"> evidente che per vivere come Dio io debbo essere, in qualche modo, Dio.</w:t>
      </w:r>
      <w:r w:rsidR="007E5D03">
        <w:t xml:space="preserve"> </w:t>
      </w:r>
      <w:r w:rsidR="00B348DD">
        <w:t xml:space="preserve">Questa è l’operazione quotidiana compiuta dallo Spirito </w:t>
      </w:r>
      <w:r w:rsidR="00EC715C">
        <w:t>che rende eterno ogni atto buono dell’uomo battezzato e che rende possibile</w:t>
      </w:r>
      <w:r w:rsidR="003E4283">
        <w:t xml:space="preserve">, </w:t>
      </w:r>
      <w:r w:rsidR="00EC715C">
        <w:t>a chi ha la vocazione cristiana</w:t>
      </w:r>
      <w:r w:rsidR="003E4283">
        <w:t>,</w:t>
      </w:r>
      <w:r w:rsidR="00EC715C">
        <w:t xml:space="preserve"> l’incamminarsi verso una vita vissuta e spesa com</w:t>
      </w:r>
      <w:r w:rsidR="003E4283">
        <w:t xml:space="preserve">e l’ha vissuta </w:t>
      </w:r>
      <w:proofErr w:type="gramStart"/>
      <w:r w:rsidR="003E4283">
        <w:t>e</w:t>
      </w:r>
      <w:proofErr w:type="gramEnd"/>
      <w:r w:rsidR="003E4283">
        <w:t xml:space="preserve"> spesa Gesù. La strada (cioè l’imitazione di Gesù) è uguale p</w:t>
      </w:r>
      <w:r w:rsidR="007E5D03">
        <w:t xml:space="preserve">er tutti, le mete sono diverse. </w:t>
      </w:r>
      <w:r w:rsidR="003E4283">
        <w:t>G</w:t>
      </w:r>
      <w:r w:rsidR="00EC715C">
        <w:t>li ‘spirituali’, cioè i cristiani</w:t>
      </w:r>
      <w:r w:rsidR="003E4283">
        <w:t xml:space="preserve">, hanno </w:t>
      </w:r>
      <w:r w:rsidR="00EC715C">
        <w:t>una sola ed identica vocazione: accettare che, progressivamente, la libertà venga assimilata dallo Spirito che</w:t>
      </w:r>
      <w:r w:rsidR="008E6825">
        <w:t>, l</w:t>
      </w:r>
      <w:r w:rsidR="003E4283">
        <w:t>iberandola,</w:t>
      </w:r>
      <w:r w:rsidR="008E6825">
        <w:t xml:space="preserve"> la renda</w:t>
      </w:r>
      <w:r w:rsidR="003E4283">
        <w:t xml:space="preserve"> capace di legami d’amore qualu</w:t>
      </w:r>
      <w:r w:rsidR="008E6825">
        <w:t xml:space="preserve">nque </w:t>
      </w:r>
      <w:r w:rsidR="003E4283">
        <w:t xml:space="preserve">sia </w:t>
      </w:r>
      <w:r w:rsidR="008E6825">
        <w:t xml:space="preserve">ciò che uno è </w:t>
      </w:r>
      <w:r w:rsidR="003E4283">
        <w:t>chiamato a fare</w:t>
      </w:r>
      <w:r w:rsidR="008E6825">
        <w:t xml:space="preserve"> nella vita</w:t>
      </w:r>
      <w:r w:rsidR="00EC715C">
        <w:t>.</w:t>
      </w:r>
    </w:p>
    <w:p w:rsidR="003E4283" w:rsidRDefault="003E4283" w:rsidP="004B4351">
      <w:pPr>
        <w:jc w:val="both"/>
      </w:pPr>
    </w:p>
    <w:p w:rsidR="003E4283" w:rsidRDefault="003E4283" w:rsidP="004B4351">
      <w:pPr>
        <w:jc w:val="both"/>
      </w:pPr>
      <w:r>
        <w:t>3. Mi rendo conto che le cose dette possono sembrare ancora un po’ formali e astratte; allora facciamo un primo passo avanti (gli altri li faremo nei prossimi giorni): lo Spirito autorizza e sostiene la Speranza.</w:t>
      </w:r>
    </w:p>
    <w:p w:rsidR="003E4283" w:rsidRDefault="003E4283" w:rsidP="004B4351">
      <w:pPr>
        <w:jc w:val="both"/>
      </w:pPr>
      <w:r>
        <w:t xml:space="preserve">Al Padre offro la mia fede, dal Figlio imparo cosa vuol dire la carità che dona la vita, lo Spirito mi sostiene ogni giorno sussurrandomi che tutto ciò è possibile: ‘Tutto posso in Colui che mi dà forza’.  Fare discorsi sulla fede può essere difficile, far capire l’identità cristiana ancora di più, una cosa però deve apparire chiara a chi vede un cristiano: è ottimista, sempre. Lo Spirito, che ha sostenuto Gesù mentre sulla Croce danzava la vittoria della vita sulla morte, non toglie la fatica e il dolore ma non lascia che essi possano spegnere la Speranza. </w:t>
      </w:r>
    </w:p>
    <w:p w:rsidR="004B4351" w:rsidRDefault="008E6825" w:rsidP="004B4351">
      <w:pPr>
        <w:jc w:val="both"/>
      </w:pPr>
      <w:r>
        <w:t>Ascoltare il sussurr</w:t>
      </w:r>
      <w:r w:rsidR="007E5D03">
        <w:t xml:space="preserve">o dello Spirito (vedremo come) fa sì che il cristiano non si possa affezionare al dolore e che non goda delle fatiche. Il cristiano gusta la vita ed anche quando si fa buio </w:t>
      </w:r>
      <w:r>
        <w:t xml:space="preserve">pesto </w:t>
      </w:r>
      <w:r w:rsidR="007E5D03">
        <w:t>non pensa di essere finito in una trappola, ma se mai in un ‘galleria’</w:t>
      </w:r>
      <w:r>
        <w:t xml:space="preserve"> e</w:t>
      </w:r>
      <w:bookmarkStart w:id="0" w:name="_GoBack"/>
      <w:bookmarkEnd w:id="0"/>
      <w:r w:rsidR="007E5D03">
        <w:t xml:space="preserve"> intravede, in fondo, una luce sempre accesa</w:t>
      </w:r>
      <w:r>
        <w:t xml:space="preserve"> che indica l’uscita</w:t>
      </w:r>
      <w:r w:rsidR="007E5D03">
        <w:t>.</w:t>
      </w:r>
    </w:p>
    <w:sectPr w:rsidR="004B43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40B8F"/>
    <w:multiLevelType w:val="hybridMultilevel"/>
    <w:tmpl w:val="4AD407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8AF733-CE59-4B0F-A070-9721FE65CDDD}"/>
    <w:docVar w:name="dgnword-eventsink" w:val="419714104"/>
  </w:docVars>
  <w:rsids>
    <w:rsidRoot w:val="004B4351"/>
    <w:rsid w:val="003E4283"/>
    <w:rsid w:val="004B4351"/>
    <w:rsid w:val="00505E3B"/>
    <w:rsid w:val="007E5D03"/>
    <w:rsid w:val="008E212A"/>
    <w:rsid w:val="008E6825"/>
    <w:rsid w:val="00B348DD"/>
    <w:rsid w:val="00B73089"/>
    <w:rsid w:val="00CF5DB1"/>
    <w:rsid w:val="00EC71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BF01"/>
  <w15:chartTrackingRefBased/>
  <w15:docId w15:val="{E3884244-D2C2-42E1-A93B-7BB63D9F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5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870</Words>
  <Characters>4344</Characters>
  <Application>Microsoft Office Word</Application>
  <DocSecurity>0</DocSecurity>
  <Lines>53</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Lugi Galli</dc:creator>
  <cp:keywords/>
  <dc:description/>
  <cp:lastModifiedBy>Pierluigi Galli Stampino</cp:lastModifiedBy>
  <cp:revision>4</cp:revision>
  <dcterms:created xsi:type="dcterms:W3CDTF">2018-05-14T13:23:00Z</dcterms:created>
  <dcterms:modified xsi:type="dcterms:W3CDTF">2018-05-14T17:40:00Z</dcterms:modified>
</cp:coreProperties>
</file>